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89"/>
        <w:gridCol w:w="1782"/>
        <w:gridCol w:w="3780"/>
        <w:gridCol w:w="1623"/>
        <w:gridCol w:w="5211"/>
      </w:tblGrid>
      <w:tr w:rsidR="00D772CA" w:rsidRPr="001434BB" w:rsidTr="004C1476">
        <w:trPr>
          <w:trHeight w:val="322"/>
        </w:trPr>
        <w:tc>
          <w:tcPr>
            <w:tcW w:w="5371" w:type="dxa"/>
            <w:gridSpan w:val="2"/>
          </w:tcPr>
          <w:p w:rsidR="00D772CA" w:rsidRPr="0025650F" w:rsidRDefault="00D772CA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Сабақ:  </w:t>
            </w:r>
            <w:r w:rsidR="005A064A"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8.3 В Қозғалыс</w:t>
            </w:r>
            <w:r w:rsidR="001434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.Биофизика</w:t>
            </w:r>
            <w:bookmarkStart w:id="0" w:name="_GoBack"/>
            <w:bookmarkEnd w:id="0"/>
          </w:p>
        </w:tc>
        <w:tc>
          <w:tcPr>
            <w:tcW w:w="10614" w:type="dxa"/>
            <w:gridSpan w:val="3"/>
          </w:tcPr>
          <w:p w:rsidR="00D772CA" w:rsidRPr="0025650F" w:rsidRDefault="00D772CA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F0520F"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«З.Ақышев атындағы жалпы білім беретін орта мектеп» КММ</w:t>
            </w:r>
          </w:p>
        </w:tc>
      </w:tr>
      <w:tr w:rsidR="00D772CA" w:rsidRPr="001434BB" w:rsidTr="004C1476">
        <w:trPr>
          <w:trHeight w:val="305"/>
        </w:trPr>
        <w:tc>
          <w:tcPr>
            <w:tcW w:w="5371" w:type="dxa"/>
            <w:gridSpan w:val="2"/>
          </w:tcPr>
          <w:p w:rsidR="00D772CA" w:rsidRPr="00D017BF" w:rsidRDefault="00D772CA" w:rsidP="006928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10614" w:type="dxa"/>
            <w:gridSpan w:val="3"/>
          </w:tcPr>
          <w:p w:rsidR="00D772CA" w:rsidRPr="0025650F" w:rsidRDefault="00D772CA" w:rsidP="00E30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есімі: </w:t>
            </w:r>
            <w:r w:rsidR="00F0520F"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Боханова Сандугаш Кабдуалиевна </w:t>
            </w:r>
          </w:p>
        </w:tc>
      </w:tr>
      <w:tr w:rsidR="00D772CA" w:rsidRPr="0025650F" w:rsidTr="004C1476">
        <w:trPr>
          <w:trHeight w:val="322"/>
        </w:trPr>
        <w:tc>
          <w:tcPr>
            <w:tcW w:w="5371" w:type="dxa"/>
            <w:gridSpan w:val="2"/>
          </w:tcPr>
          <w:p w:rsidR="00D772CA" w:rsidRPr="0025650F" w:rsidRDefault="00D772CA" w:rsidP="00E30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8</w:t>
            </w:r>
          </w:p>
        </w:tc>
        <w:tc>
          <w:tcPr>
            <w:tcW w:w="3780" w:type="dxa"/>
          </w:tcPr>
          <w:p w:rsidR="00D772CA" w:rsidRPr="0025650F" w:rsidRDefault="00D772CA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</w:tc>
        <w:tc>
          <w:tcPr>
            <w:tcW w:w="6834" w:type="dxa"/>
            <w:gridSpan w:val="2"/>
          </w:tcPr>
          <w:p w:rsidR="00D772CA" w:rsidRPr="0025650F" w:rsidRDefault="00D772CA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</w:tr>
      <w:tr w:rsidR="005A064A" w:rsidRPr="001434BB" w:rsidTr="004C1476">
        <w:trPr>
          <w:trHeight w:val="322"/>
        </w:trPr>
        <w:tc>
          <w:tcPr>
            <w:tcW w:w="5371" w:type="dxa"/>
            <w:gridSpan w:val="2"/>
          </w:tcPr>
          <w:p w:rsidR="005A064A" w:rsidRPr="0025650F" w:rsidRDefault="005A064A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0614" w:type="dxa"/>
            <w:gridSpan w:val="3"/>
          </w:tcPr>
          <w:p w:rsidR="005A064A" w:rsidRPr="0025650F" w:rsidRDefault="005A064A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Адам қаңқасының құрылысы. Тірек-қимыл </w:t>
            </w:r>
            <w:r w:rsidR="001434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жүйесінің ролі</w:t>
            </w: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мен қызметі</w:t>
            </w:r>
          </w:p>
        </w:tc>
      </w:tr>
      <w:tr w:rsidR="00D772CA" w:rsidRPr="001434BB" w:rsidTr="004C1476">
        <w:trPr>
          <w:trHeight w:val="305"/>
        </w:trPr>
        <w:tc>
          <w:tcPr>
            <w:tcW w:w="3589" w:type="dxa"/>
          </w:tcPr>
          <w:p w:rsidR="00D772CA" w:rsidRPr="0025650F" w:rsidRDefault="00D772CA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  <w:r w:rsidR="00E30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(оқу бағдарламасына сілтеме)</w:t>
            </w:r>
          </w:p>
        </w:tc>
        <w:tc>
          <w:tcPr>
            <w:tcW w:w="12396" w:type="dxa"/>
            <w:gridSpan w:val="4"/>
          </w:tcPr>
          <w:p w:rsidR="00D772CA" w:rsidRPr="0025650F" w:rsidRDefault="00EE2DE2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8.1.6.1 Т</w:t>
            </w:r>
            <w:r w:rsidR="005A064A"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ірек – қимыл жүйесінің қызметтерін сипаттау</w:t>
            </w:r>
          </w:p>
        </w:tc>
      </w:tr>
      <w:tr w:rsidR="00F0520F" w:rsidRPr="0025650F" w:rsidTr="004C1476">
        <w:trPr>
          <w:trHeight w:val="322"/>
        </w:trPr>
        <w:tc>
          <w:tcPr>
            <w:tcW w:w="3589" w:type="dxa"/>
            <w:vMerge w:val="restart"/>
          </w:tcPr>
          <w:p w:rsidR="00F0520F" w:rsidRPr="0025650F" w:rsidRDefault="00F0520F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  <w:r w:rsidR="00E30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12396" w:type="dxa"/>
            <w:gridSpan w:val="4"/>
          </w:tcPr>
          <w:p w:rsidR="00F0520F" w:rsidRPr="0025650F" w:rsidRDefault="00F0520F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</w:p>
        </w:tc>
      </w:tr>
      <w:tr w:rsidR="00F0520F" w:rsidRPr="001434BB" w:rsidTr="004C1476">
        <w:trPr>
          <w:trHeight w:val="322"/>
        </w:trPr>
        <w:tc>
          <w:tcPr>
            <w:tcW w:w="3589" w:type="dxa"/>
            <w:vMerge/>
          </w:tcPr>
          <w:p w:rsidR="00F0520F" w:rsidRPr="0025650F" w:rsidRDefault="00F0520F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96" w:type="dxa"/>
            <w:gridSpan w:val="4"/>
          </w:tcPr>
          <w:p w:rsidR="00F0520F" w:rsidRPr="00E301AF" w:rsidRDefault="00EE2DE2" w:rsidP="00F63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Тірек – қимыл жүйесінің </w:t>
            </w:r>
            <w:r w:rsidR="00F63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қызметін </w:t>
            </w:r>
            <w:r w:rsidR="00F14301" w:rsidRPr="00E30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сипаттай алады</w:t>
            </w:r>
            <w:r w:rsidR="00E30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0520F" w:rsidRPr="0025650F" w:rsidTr="004C1476">
        <w:trPr>
          <w:trHeight w:val="322"/>
        </w:trPr>
        <w:tc>
          <w:tcPr>
            <w:tcW w:w="3589" w:type="dxa"/>
            <w:vMerge/>
          </w:tcPr>
          <w:p w:rsidR="00F0520F" w:rsidRPr="0025650F" w:rsidRDefault="00F0520F" w:rsidP="00E30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96" w:type="dxa"/>
            <w:gridSpan w:val="4"/>
          </w:tcPr>
          <w:p w:rsidR="00F0520F" w:rsidRPr="0025650F" w:rsidRDefault="00F0520F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</w:p>
        </w:tc>
      </w:tr>
      <w:tr w:rsidR="00F0520F" w:rsidRPr="001434BB" w:rsidTr="004C1476">
        <w:trPr>
          <w:trHeight w:val="322"/>
        </w:trPr>
        <w:tc>
          <w:tcPr>
            <w:tcW w:w="3589" w:type="dxa"/>
            <w:vMerge/>
          </w:tcPr>
          <w:p w:rsidR="00F0520F" w:rsidRPr="0025650F" w:rsidRDefault="00F0520F" w:rsidP="00E30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96" w:type="dxa"/>
            <w:gridSpan w:val="4"/>
          </w:tcPr>
          <w:p w:rsidR="00F0520F" w:rsidRPr="00E301AF" w:rsidRDefault="00EE2DE2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 – қимыл жүйесінің  құрылысы мен қызметінің байланысын  сипаттай алады</w:t>
            </w:r>
            <w:r w:rsidR="00E30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0520F" w:rsidRPr="0025650F" w:rsidTr="004C1476">
        <w:trPr>
          <w:trHeight w:val="322"/>
        </w:trPr>
        <w:tc>
          <w:tcPr>
            <w:tcW w:w="3589" w:type="dxa"/>
            <w:vMerge/>
          </w:tcPr>
          <w:p w:rsidR="00F0520F" w:rsidRPr="0025650F" w:rsidRDefault="00F0520F" w:rsidP="00E30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96" w:type="dxa"/>
            <w:gridSpan w:val="4"/>
          </w:tcPr>
          <w:p w:rsidR="00F0520F" w:rsidRPr="0025650F" w:rsidRDefault="00F0520F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</w:p>
        </w:tc>
      </w:tr>
      <w:tr w:rsidR="00F0520F" w:rsidRPr="001434BB" w:rsidTr="004C1476">
        <w:trPr>
          <w:trHeight w:val="322"/>
        </w:trPr>
        <w:tc>
          <w:tcPr>
            <w:tcW w:w="3589" w:type="dxa"/>
            <w:vMerge/>
          </w:tcPr>
          <w:p w:rsidR="00F0520F" w:rsidRPr="0025650F" w:rsidRDefault="00F0520F" w:rsidP="00E30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96" w:type="dxa"/>
            <w:gridSpan w:val="4"/>
          </w:tcPr>
          <w:p w:rsidR="00F0520F" w:rsidRPr="0025650F" w:rsidRDefault="00EE2DE2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0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Тірек – қимыл жүйесінің маңызын </w:t>
            </w:r>
            <w:r w:rsidR="000F03EA" w:rsidRPr="00E30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түсіндіре алады</w:t>
            </w:r>
            <w:r w:rsidR="00E30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772CA" w:rsidRPr="001434BB" w:rsidTr="004C1476">
        <w:trPr>
          <w:trHeight w:val="322"/>
        </w:trPr>
        <w:tc>
          <w:tcPr>
            <w:tcW w:w="3589" w:type="dxa"/>
          </w:tcPr>
          <w:p w:rsidR="00D772CA" w:rsidRPr="0025650F" w:rsidRDefault="00D772CA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 (әдістемелік құралдар, ҚБ, ЖБ)</w:t>
            </w:r>
          </w:p>
        </w:tc>
        <w:tc>
          <w:tcPr>
            <w:tcW w:w="12396" w:type="dxa"/>
            <w:gridSpan w:val="4"/>
          </w:tcPr>
          <w:p w:rsidR="005E1CF4" w:rsidRPr="00E301AF" w:rsidRDefault="00E301AF" w:rsidP="00E30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EE2DE2" w:rsidRPr="00E30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Тірек-қимыл жүйесінің құрылысын</w:t>
            </w:r>
            <w:r w:rsidR="005F1F51" w:rsidRPr="00E30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біледі</w:t>
            </w:r>
          </w:p>
          <w:p w:rsidR="002750C6" w:rsidRPr="00E301AF" w:rsidRDefault="00E301AF" w:rsidP="00E30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2750C6" w:rsidRPr="00E30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қаңқасының</w:t>
            </w:r>
            <w:r w:rsidR="005F1F51" w:rsidRPr="00E30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қызметін сипаттайды</w:t>
            </w:r>
          </w:p>
          <w:p w:rsidR="005E1CF4" w:rsidRPr="0025650F" w:rsidRDefault="005E1CF4" w:rsidP="00E30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2CA" w:rsidRPr="0025650F" w:rsidTr="004C1476">
        <w:trPr>
          <w:trHeight w:val="322"/>
        </w:trPr>
        <w:tc>
          <w:tcPr>
            <w:tcW w:w="3589" w:type="dxa"/>
            <w:vMerge w:val="restart"/>
          </w:tcPr>
          <w:p w:rsidR="00D772CA" w:rsidRPr="0025650F" w:rsidRDefault="00D772CA" w:rsidP="00E30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мақсат </w:t>
            </w:r>
            <w:r w:rsidRPr="002565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ОМЖ, ОЖ</w:t>
            </w:r>
            <w:r w:rsidRPr="002565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396" w:type="dxa"/>
            <w:gridSpan w:val="4"/>
          </w:tcPr>
          <w:p w:rsidR="00D772CA" w:rsidRPr="0025650F" w:rsidRDefault="00D772CA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орындай алады:</w:t>
            </w:r>
          </w:p>
          <w:p w:rsidR="005F1F51" w:rsidRPr="0025650F" w:rsidRDefault="005F1F51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бойынша адам қаңқасының бөлімдерін талдап көрсете алады. </w:t>
            </w:r>
          </w:p>
          <w:p w:rsidR="002750C6" w:rsidRPr="0025650F" w:rsidRDefault="002750C6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Тірек-қимыл жүйесінің қызметін ажыратады. </w:t>
            </w:r>
          </w:p>
          <w:p w:rsidR="002750C6" w:rsidRPr="0025650F" w:rsidRDefault="0094669D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Тірек-қимыл жүйесінің маңызын түсіндіре алады</w:t>
            </w:r>
          </w:p>
          <w:p w:rsidR="00D772CA" w:rsidRPr="00E301AF" w:rsidRDefault="0094669D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мәлімет алады</w:t>
            </w:r>
          </w:p>
        </w:tc>
      </w:tr>
      <w:tr w:rsidR="00D772CA" w:rsidRPr="0025650F" w:rsidTr="004C1476">
        <w:trPr>
          <w:trHeight w:val="322"/>
        </w:trPr>
        <w:tc>
          <w:tcPr>
            <w:tcW w:w="3589" w:type="dxa"/>
            <w:vMerge/>
          </w:tcPr>
          <w:p w:rsidR="00D772CA" w:rsidRPr="0025650F" w:rsidRDefault="00D772CA" w:rsidP="00E30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96" w:type="dxa"/>
            <w:gridSpan w:val="4"/>
          </w:tcPr>
          <w:p w:rsidR="00D772CA" w:rsidRPr="0025650F" w:rsidRDefault="00D772CA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лексика мен терминология:</w:t>
            </w:r>
          </w:p>
        </w:tc>
      </w:tr>
      <w:tr w:rsidR="00D772CA" w:rsidRPr="001434BB" w:rsidTr="004C1476">
        <w:trPr>
          <w:trHeight w:val="322"/>
        </w:trPr>
        <w:tc>
          <w:tcPr>
            <w:tcW w:w="3589" w:type="dxa"/>
            <w:vMerge/>
          </w:tcPr>
          <w:p w:rsidR="00D772CA" w:rsidRPr="0025650F" w:rsidRDefault="00D772CA" w:rsidP="00E30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96" w:type="dxa"/>
            <w:gridSpan w:val="4"/>
          </w:tcPr>
          <w:p w:rsidR="00D772CA" w:rsidRPr="0025650F" w:rsidRDefault="00F9463B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Қаңқа, бұлшық ет, түтік тәрізді сүйектер,жалпақ сүйектер, бас сүйек, ми бөлімі, бет бөлімі, кеуде жасушалары, омыртқа жотасы, қол сүйектері, қолдың еркін қозғалатын сүйектері, аяқ сүйектері, аяқ белдеуі, аяқтың еркін қозғалатын сүйектері</w:t>
            </w:r>
          </w:p>
        </w:tc>
      </w:tr>
      <w:tr w:rsidR="00D772CA" w:rsidRPr="0025650F" w:rsidTr="004C1476">
        <w:trPr>
          <w:trHeight w:val="322"/>
        </w:trPr>
        <w:tc>
          <w:tcPr>
            <w:tcW w:w="3589" w:type="dxa"/>
            <w:vMerge/>
          </w:tcPr>
          <w:p w:rsidR="00D772CA" w:rsidRPr="0025650F" w:rsidRDefault="00D772CA" w:rsidP="00E30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96" w:type="dxa"/>
            <w:gridSpan w:val="4"/>
          </w:tcPr>
          <w:p w:rsidR="00D772CA" w:rsidRPr="0025650F" w:rsidRDefault="00D772CA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 құруға/жазылымға қажетті сөздер топтамасы</w:t>
            </w:r>
          </w:p>
          <w:p w:rsidR="00F9463B" w:rsidRPr="0025650F" w:rsidRDefault="00F9463B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Тірек-қимыл жүйесіне ........ жатады</w:t>
            </w:r>
          </w:p>
          <w:p w:rsidR="00F9463B" w:rsidRPr="0025650F" w:rsidRDefault="003909E8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Сүйек пішініне</w:t>
            </w:r>
            <w:r w:rsidR="005F3C18"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қарай ........... бөлінеді</w:t>
            </w:r>
          </w:p>
          <w:p w:rsidR="00D772CA" w:rsidRPr="00E301AF" w:rsidRDefault="005F3C18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қаңқасының бөлімдері ...........</w:t>
            </w:r>
          </w:p>
        </w:tc>
      </w:tr>
      <w:tr w:rsidR="00D772CA" w:rsidRPr="001434BB" w:rsidTr="004C1476">
        <w:trPr>
          <w:trHeight w:val="322"/>
        </w:trPr>
        <w:tc>
          <w:tcPr>
            <w:tcW w:w="3589" w:type="dxa"/>
          </w:tcPr>
          <w:p w:rsidR="00D772CA" w:rsidRPr="0025650F" w:rsidRDefault="00D772CA" w:rsidP="00E30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12396" w:type="dxa"/>
            <w:gridSpan w:val="4"/>
          </w:tcPr>
          <w:p w:rsidR="0030064D" w:rsidRPr="0025650F" w:rsidRDefault="0093528E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ел» идеясының маңызды құрам бөліктері болып табылатын «Зайырлы қоғам және жоғары руханият құндылығы» денсаулық сақтау және мәдениеттің табысты дамытудың ең маңызды шарттарының бірі.</w:t>
            </w:r>
          </w:p>
        </w:tc>
      </w:tr>
      <w:tr w:rsidR="00D772CA" w:rsidRPr="00E7716B" w:rsidTr="004C1476">
        <w:trPr>
          <w:trHeight w:val="322"/>
        </w:trPr>
        <w:tc>
          <w:tcPr>
            <w:tcW w:w="3589" w:type="dxa"/>
          </w:tcPr>
          <w:p w:rsidR="00D772CA" w:rsidRPr="0025650F" w:rsidRDefault="00D772CA" w:rsidP="00E30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12396" w:type="dxa"/>
            <w:gridSpan w:val="4"/>
          </w:tcPr>
          <w:p w:rsidR="004735D9" w:rsidRPr="0025650F" w:rsidRDefault="004735D9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  <w:r w:rsidR="00E30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д</w:t>
            </w: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енешынықтыру</w:t>
            </w:r>
            <w:r w:rsidR="00E30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жаратылыстану, </w:t>
            </w:r>
          </w:p>
        </w:tc>
      </w:tr>
      <w:tr w:rsidR="00D772CA" w:rsidRPr="001434BB" w:rsidTr="004C1476">
        <w:trPr>
          <w:trHeight w:val="322"/>
        </w:trPr>
        <w:tc>
          <w:tcPr>
            <w:tcW w:w="3589" w:type="dxa"/>
          </w:tcPr>
          <w:p w:rsidR="00D772CA" w:rsidRPr="00E301AF" w:rsidRDefault="00D772CA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бойынша алдыңғы білім</w:t>
            </w:r>
          </w:p>
        </w:tc>
        <w:tc>
          <w:tcPr>
            <w:tcW w:w="12396" w:type="dxa"/>
            <w:gridSpan w:val="4"/>
          </w:tcPr>
          <w:p w:rsidR="00D772CA" w:rsidRPr="0025650F" w:rsidRDefault="00461FF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 жаратылыстану пәндерінде алған білімдері негізінде</w:t>
            </w:r>
          </w:p>
          <w:p w:rsidR="00D772CA" w:rsidRPr="00E301AF" w:rsidRDefault="00115544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7.1.6.1 өсімдіктердің қозғалу себептерін түсіндіріп, қозғалыстың маңызын сипаттау (тропизмдер, таксистер)</w:t>
            </w:r>
          </w:p>
        </w:tc>
      </w:tr>
      <w:tr w:rsidR="00D772CA" w:rsidRPr="0025650F" w:rsidTr="004C1476">
        <w:trPr>
          <w:trHeight w:val="322"/>
        </w:trPr>
        <w:tc>
          <w:tcPr>
            <w:tcW w:w="15985" w:type="dxa"/>
            <w:gridSpan w:val="5"/>
          </w:tcPr>
          <w:p w:rsidR="00D772CA" w:rsidRPr="0025650F" w:rsidRDefault="00D772CA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 барысы</w:t>
            </w:r>
          </w:p>
        </w:tc>
      </w:tr>
      <w:tr w:rsidR="00D772CA" w:rsidRPr="0025650F" w:rsidTr="004C1476">
        <w:trPr>
          <w:trHeight w:val="322"/>
        </w:trPr>
        <w:tc>
          <w:tcPr>
            <w:tcW w:w="3589" w:type="dxa"/>
          </w:tcPr>
          <w:p w:rsidR="00D772CA" w:rsidRPr="0025650F" w:rsidRDefault="00D772CA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жоспарланған </w:t>
            </w:r>
          </w:p>
          <w:p w:rsidR="00D772CA" w:rsidRPr="0025650F" w:rsidRDefault="00D772CA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7185" w:type="dxa"/>
            <w:gridSpan w:val="3"/>
          </w:tcPr>
          <w:p w:rsidR="00D772CA" w:rsidRPr="0025650F" w:rsidRDefault="00D772CA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жаттығулар (төменде жоспарланған жаттығулармен қатар, ескертпелерді жазыңыз)</w:t>
            </w:r>
          </w:p>
        </w:tc>
        <w:tc>
          <w:tcPr>
            <w:tcW w:w="5211" w:type="dxa"/>
          </w:tcPr>
          <w:p w:rsidR="00D772CA" w:rsidRPr="0025650F" w:rsidRDefault="00D772CA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72CA" w:rsidRPr="0025650F" w:rsidRDefault="00D772CA" w:rsidP="00E30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D772CA" w:rsidRPr="0025650F" w:rsidTr="004C1476">
        <w:trPr>
          <w:trHeight w:val="322"/>
        </w:trPr>
        <w:tc>
          <w:tcPr>
            <w:tcW w:w="3589" w:type="dxa"/>
          </w:tcPr>
          <w:p w:rsidR="00461FF3" w:rsidRPr="0025650F" w:rsidRDefault="00461FF3" w:rsidP="00E30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461FF3" w:rsidRPr="0025650F" w:rsidRDefault="004C1476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/10</w:t>
            </w:r>
            <w:r w:rsidR="00461FF3"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минут/</w:t>
            </w:r>
          </w:p>
          <w:p w:rsidR="00461FF3" w:rsidRDefault="00461FF3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2E85" w:rsidRPr="0025650F" w:rsidRDefault="00256CB5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</w:t>
            </w:r>
          </w:p>
          <w:p w:rsidR="00D772CA" w:rsidRPr="0025650F" w:rsidRDefault="00EA600C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445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 психологиялық ахуал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туғызу, оқушылардың ішкі уәждемесін жоғарылату</w:t>
            </w:r>
          </w:p>
          <w:p w:rsidR="00D772CA" w:rsidRPr="0025650F" w:rsidRDefault="00D772CA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85" w:type="dxa"/>
            <w:gridSpan w:val="3"/>
          </w:tcPr>
          <w:p w:rsidR="00D772CA" w:rsidRPr="00E301AF" w:rsidRDefault="004C753D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 жағымды психологиялық ахуал қалыптастыру үшін </w:t>
            </w: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«Тілек алқасы» </w:t>
            </w:r>
            <w:r w:rsidRPr="00E30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өткізу</w:t>
            </w:r>
            <w:r w:rsidR="00E30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/3 минут/</w:t>
            </w:r>
          </w:p>
          <w:p w:rsidR="001F0705" w:rsidRDefault="001F0705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E6F" w:rsidRPr="0025650F" w:rsidRDefault="00551E6F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935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Атом мен молекула</w:t>
            </w: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935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әдісі </w:t>
            </w: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топтарға бөлу.</w:t>
            </w:r>
            <w:r w:rsidR="009352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оқушы жеке атомдар. Мұғалімнің айтуы бойынша атомдар қозғалысқа түседі. Мұғалім қанша атомның қосындысынан молекула түзілетінін айтады, сол кезде сол санға сай бірігіп тұра қалу керек. </w:t>
            </w:r>
            <w:r w:rsidR="0036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Сол бойынша топқа бөлінеді. </w:t>
            </w: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/2 минут/</w:t>
            </w:r>
          </w:p>
          <w:p w:rsidR="00551E6F" w:rsidRPr="0025650F" w:rsidRDefault="00551E6F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1E6F" w:rsidRPr="0025650F" w:rsidRDefault="00AA20AD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51E6F"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«Ой қозғау» </w:t>
            </w:r>
            <w:r w:rsidR="00551E6F" w:rsidRPr="0036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  <w:r w:rsidR="00551E6F"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оқушыларды жаңа тақырыпты меңгеруге ынталандыру. </w:t>
            </w:r>
            <w:r w:rsidR="00551E6F"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/5 минут/</w:t>
            </w:r>
          </w:p>
          <w:p w:rsidR="00551E6F" w:rsidRPr="0025650F" w:rsidRDefault="00551E6F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оқушыларға жаңа тақырыпқа қатысты суреттерді көрсетеді және проблемалық сұрақ қояды:</w:t>
            </w:r>
          </w:p>
          <w:p w:rsidR="00551E6F" w:rsidRPr="0025650F" w:rsidRDefault="00551E6F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Көз алдарына өздеріңді елестетіндер, осы жүйе арқылы біз қимыл-қозғалысқа келеміз, </w:t>
            </w:r>
            <w:r w:rsidR="00514B90"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 қозғаламыз.</w:t>
            </w:r>
          </w:p>
          <w:p w:rsidR="00551E6F" w:rsidRPr="0025650F" w:rsidRDefault="00551E6F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Қандай</w:t>
            </w:r>
            <w:r w:rsidR="00514B90"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«жүйе</w:t>
            </w: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туралы сөз болып тұр?</w:t>
            </w:r>
          </w:p>
          <w:p w:rsidR="00551E6F" w:rsidRPr="0025650F" w:rsidRDefault="00551E6F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</w:t>
            </w:r>
            <w:r w:rsidR="00514B90"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уреттен не көрдіңдер</w:t>
            </w: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="00514B90"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(адам қаңқасы)</w:t>
            </w:r>
          </w:p>
          <w:p w:rsidR="00551E6F" w:rsidRPr="0025650F" w:rsidRDefault="00551E6F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514B90"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бөлімдерге бөлінеді</w:t>
            </w: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551E6F" w:rsidRPr="0025650F" w:rsidRDefault="00551E6F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 w:rsidR="00514B90"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шылар дұрыс жауап береді: тірек – қимыл жүйесі</w:t>
            </w:r>
          </w:p>
          <w:p w:rsidR="00551E6F" w:rsidRPr="0025650F" w:rsidRDefault="00551E6F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E6F" w:rsidRPr="0025650F" w:rsidRDefault="00551E6F" w:rsidP="004C14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 мен мақсаттары бірлесе анықталады.</w:t>
            </w:r>
          </w:p>
        </w:tc>
        <w:tc>
          <w:tcPr>
            <w:tcW w:w="5211" w:type="dxa"/>
          </w:tcPr>
          <w:p w:rsidR="00ED7DD4" w:rsidRPr="0025650F" w:rsidRDefault="004C753D" w:rsidP="00E301A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Оқушылардың мойнына түрлі түсті жіптен жасалынған алқа тағылады. Оқушылар сыныптағы оқушыға барып,со</w:t>
            </w:r>
            <w:r w:rsidR="00E301A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л алқада жазылған  тілекті оқид</w:t>
            </w:r>
            <w:r w:rsidR="006070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ы</w:t>
            </w:r>
          </w:p>
          <w:p w:rsidR="00ED7DD4" w:rsidRPr="0025650F" w:rsidRDefault="00ED7DD4" w:rsidP="00E301A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186910" w:rsidRPr="0025650F" w:rsidRDefault="00186910" w:rsidP="00E301A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186910" w:rsidRPr="0025650F" w:rsidRDefault="00186910" w:rsidP="00E301A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D1A56" w:rsidRDefault="008D1A56" w:rsidP="00E301A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514B90" w:rsidRPr="0025650F" w:rsidRDefault="00514B90" w:rsidP="00E301A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Қаңқаның суреті беріледі</w:t>
            </w:r>
          </w:p>
          <w:p w:rsidR="00551E6F" w:rsidRPr="0025650F" w:rsidRDefault="00514B90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31630B" wp14:editId="2BB16D52">
                  <wp:extent cx="1104182" cy="2053087"/>
                  <wp:effectExtent l="0" t="0" r="1270" b="4445"/>
                  <wp:docPr id="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280" cy="2060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5191"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F55191" w:rsidRPr="002565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BBB1D6" wp14:editId="4BA250C8">
                  <wp:extent cx="957532" cy="2009955"/>
                  <wp:effectExtent l="0" t="0" r="0" b="0"/>
                  <wp:docPr id="31" name="Рисунок 31" descr="https://ds03.infourok.ru/uploads/ex/0f3a/000049d1-ae61da57/1/hello_html_m7de91c6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3.infourok.ru/uploads/ex/0f3a/000049d1-ae61da57/1/hello_html_m7de91c6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477" cy="2018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476" w:rsidRPr="001434BB" w:rsidTr="004C1476">
        <w:trPr>
          <w:trHeight w:val="322"/>
        </w:trPr>
        <w:tc>
          <w:tcPr>
            <w:tcW w:w="3589" w:type="dxa"/>
          </w:tcPr>
          <w:p w:rsidR="00B358B3" w:rsidRPr="0025650F" w:rsidRDefault="00B358B3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B358B3" w:rsidRPr="0025650F" w:rsidRDefault="00A00746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/30</w:t>
            </w:r>
            <w:r w:rsidR="00B358B3"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минут/</w:t>
            </w:r>
          </w:p>
          <w:p w:rsidR="00D772CA" w:rsidRDefault="00EA600C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92E85" w:rsidRPr="004F439F" w:rsidRDefault="00256CB5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Түсіну, талдау</w:t>
            </w:r>
          </w:p>
          <w:p w:rsidR="00EA600C" w:rsidRPr="00EA600C" w:rsidRDefault="00EA600C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A6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A6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оқушылардың білімдерін қалыптастыру;топтық, жұптық және жеке жұмыс дағдыларын қалыптастыру</w:t>
            </w:r>
          </w:p>
        </w:tc>
        <w:tc>
          <w:tcPr>
            <w:tcW w:w="7185" w:type="dxa"/>
            <w:gridSpan w:val="3"/>
          </w:tcPr>
          <w:p w:rsidR="00B358B3" w:rsidRPr="0025650F" w:rsidRDefault="00EB0777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тапсырма: </w:t>
            </w:r>
            <w:r w:rsidR="00B358B3"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жұмыс. /1</w:t>
            </w:r>
            <w:r w:rsidR="00A007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B358B3"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минут/</w:t>
            </w:r>
          </w:p>
          <w:p w:rsidR="00B358B3" w:rsidRPr="0025650F" w:rsidRDefault="00060B75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«Галереяны шарлау</w:t>
            </w:r>
            <w:r w:rsidR="00B358B3"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B358B3" w:rsidRPr="006B7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  <w:r w:rsidR="00B358B3"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оқушыларды шығармашылыққа баулу, сыни тұрғыдан ойлауға үйрету. </w:t>
            </w:r>
          </w:p>
          <w:p w:rsidR="00B358B3" w:rsidRPr="0025650F" w:rsidRDefault="00B358B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топ: Тірек – қимыл жүйесі</w:t>
            </w:r>
          </w:p>
          <w:p w:rsidR="00B358B3" w:rsidRPr="0025650F" w:rsidRDefault="00B358B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топ: Адам қаңқасының бөлімдері</w:t>
            </w:r>
          </w:p>
          <w:p w:rsidR="00B358B3" w:rsidRDefault="00B358B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топ: Сүйектің түрлері</w:t>
            </w:r>
          </w:p>
          <w:p w:rsidR="006B75BC" w:rsidRDefault="006B75BC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58B3" w:rsidRPr="0025650F" w:rsidRDefault="00B358B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59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Постер жасауға арналған нұсқаулық</w:t>
            </w: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B358B3" w:rsidRPr="0025650F" w:rsidRDefault="00B358B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Жаңа оқу материалын зерделеу үшін тірек конспекті бойынша 1</w:t>
            </w:r>
            <w:r w:rsidR="00792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минуттың ішінде постер жасайсыз. </w:t>
            </w:r>
          </w:p>
          <w:p w:rsidR="00B358B3" w:rsidRPr="0025650F" w:rsidRDefault="00B358B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Тірек конспектінің мазмұнымен танысу барысында постерді рәсімдейсіз. </w:t>
            </w:r>
          </w:p>
          <w:p w:rsidR="00B358B3" w:rsidRPr="0025650F" w:rsidRDefault="00B358B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3. Постер қорғайтын спикерді таңдайсыз. </w:t>
            </w:r>
          </w:p>
          <w:p w:rsidR="00B358B3" w:rsidRPr="0025650F" w:rsidRDefault="00B358B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Постер қорғайсыз.</w:t>
            </w:r>
          </w:p>
          <w:p w:rsidR="003F3B24" w:rsidRPr="0025650F" w:rsidRDefault="003F3B24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58B3" w:rsidRDefault="00B358B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59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Постер жасауға арналған дескрипторлар</w:t>
            </w: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792F84" w:rsidRPr="0025650F" w:rsidRDefault="00792F84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Тірек – қимыл жүйесін</w:t>
            </w:r>
            <w:r w:rsidR="00B02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қызметін  постерде сипаттайды.</w:t>
            </w:r>
          </w:p>
          <w:p w:rsidR="00A82D22" w:rsidRPr="0025650F" w:rsidRDefault="00A82D22" w:rsidP="00A82D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358B3"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қаңқасының бөлімдерін постерде бейнелейді.</w:t>
            </w:r>
          </w:p>
          <w:p w:rsidR="00B358B3" w:rsidRDefault="00B02415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358B3"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Сүйектің түрлерін атайды.</w:t>
            </w:r>
          </w:p>
          <w:p w:rsidR="00B358B3" w:rsidRDefault="00B02415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82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358B3"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Көрнекілігі мен визуалды қабылдануы.</w:t>
            </w:r>
          </w:p>
          <w:p w:rsidR="00786F23" w:rsidRPr="0025650F" w:rsidRDefault="00786F2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58B3" w:rsidRPr="006B75BC" w:rsidRDefault="006B75BC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D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B358B3" w:rsidRPr="00345D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ағалау</w:t>
            </w:r>
            <w:r w:rsidRPr="00345D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түр</w:t>
            </w:r>
            <w:r w:rsidR="00365994" w:rsidRPr="00345D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B358B3"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58B3" w:rsidRPr="006B7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</w:t>
            </w:r>
            <w:r w:rsidR="00B358B3"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«Екі жұлдыз, бір ұсыныс» </w:t>
            </w:r>
            <w:r w:rsidR="00B358B3" w:rsidRPr="006B7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арқылы бір</w:t>
            </w:r>
            <w:r w:rsidR="00F55191" w:rsidRPr="006B7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358B3" w:rsidRPr="006B7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бірін бағалайды.</w:t>
            </w:r>
          </w:p>
          <w:p w:rsidR="00B358B3" w:rsidRPr="0025650F" w:rsidRDefault="00B358B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58B3" w:rsidRPr="0025650F" w:rsidRDefault="00EB0777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тапсырма: </w:t>
            </w:r>
            <w:r w:rsidR="00B358B3"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жұмыс. /</w:t>
            </w:r>
            <w:r w:rsidR="00A007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B358B3"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минут/ </w:t>
            </w:r>
          </w:p>
          <w:p w:rsidR="000F149E" w:rsidRDefault="009D58B7" w:rsidP="004C14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«Сурет сыры</w:t>
            </w:r>
            <w:r w:rsidR="00B358B3"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B358B3" w:rsidRPr="006B7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</w:t>
            </w:r>
            <w:r w:rsidR="00B358B3"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</w:t>
            </w:r>
          </w:p>
          <w:p w:rsidR="004C1476" w:rsidRDefault="000F149E" w:rsidP="004C1476">
            <w:pPr>
              <w:rPr>
                <w:rFonts w:ascii="Times New Roman" w:hAnsi="Times New Roman" w:cs="Times New Roman"/>
                <w:lang w:val="kk-KZ"/>
              </w:rPr>
            </w:pPr>
            <w:r w:rsidRPr="000F14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4C1476" w:rsidRPr="00345DE7">
              <w:rPr>
                <w:rFonts w:ascii="Times New Roman" w:hAnsi="Times New Roman" w:cs="Times New Roman"/>
                <w:lang w:val="kk-KZ"/>
              </w:rPr>
              <w:t>№ 2;4;6; 8 сандарымен берілген сүйектерді атаңыз және қызметін анықтаңыз</w:t>
            </w:r>
          </w:p>
          <w:p w:rsidR="00345DE7" w:rsidRDefault="00B358B3" w:rsidP="003E37DF">
            <w:pPr>
              <w:rPr>
                <w:rFonts w:ascii="Times New Roman" w:hAnsi="Times New Roman" w:cs="Times New Roman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45DE7" w:rsidRDefault="005C62AA" w:rsidP="003E37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851D8F2" wp14:editId="16FC8246">
                  <wp:extent cx="1216025" cy="1915160"/>
                  <wp:effectExtent l="0" t="0" r="3175" b="8890"/>
                  <wp:docPr id="6" name="Рисунок 6" descr="C:\Users\S007\AppData\Local\Microsoft\Windows\INetCache\Content.Word\IMG-20180418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007\AppData\Local\Microsoft\Windows\INetCache\Content.Word\IMG-20180418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91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DE7" w:rsidRPr="005C62AA" w:rsidRDefault="00345DE7" w:rsidP="003E37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№2_______________________________________________________________________________________________________ №4__________________________________________________ _____________________________________________________ </w:t>
            </w:r>
          </w:p>
          <w:p w:rsidR="00345DE7" w:rsidRPr="005C62AA" w:rsidRDefault="00345DE7" w:rsidP="003E37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 _____________________________________________________ _____________________________________________________ №8__________________________________________________ _____________________________________________________</w:t>
            </w:r>
          </w:p>
          <w:p w:rsidR="000F149E" w:rsidRDefault="000F149E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58B3" w:rsidRDefault="00B358B3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59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Дескрипторлар:</w:t>
            </w:r>
          </w:p>
          <w:p w:rsidR="00345DE7" w:rsidRDefault="00345DE7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345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тірек- қимыл жүйесіне қатысатын №2,4,6 және 8 санмен берілген сүйектерді атайды; </w:t>
            </w:r>
          </w:p>
          <w:p w:rsidR="00345DE7" w:rsidRPr="00345DE7" w:rsidRDefault="00345DE7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345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тірек-қимыл жүйесіне қатысатын №2,4,6 және 8 санмен берілген </w:t>
            </w:r>
            <w:r w:rsidR="00F64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сүйектердің </w:t>
            </w:r>
            <w:r w:rsidRPr="00345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қызметін сипаттайды</w:t>
            </w:r>
          </w:p>
          <w:p w:rsidR="008D1A56" w:rsidRPr="0025650F" w:rsidRDefault="006B75BC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="00B358B3"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түрі: </w:t>
            </w:r>
            <w:r w:rsidR="00D041B8"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«Бас</w:t>
            </w:r>
            <w:r w:rsidR="005F1F51"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041B8"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бармақ»  </w:t>
            </w:r>
            <w:r w:rsidR="00D041B8" w:rsidRPr="006B7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  <w:p w:rsidR="00D041B8" w:rsidRDefault="00D041B8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0777" w:rsidRPr="0025650F" w:rsidRDefault="00A01358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тапсырма: Жеке </w:t>
            </w:r>
            <w:r w:rsidR="00EB0777"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жұмыс. (</w:t>
            </w:r>
            <w:r w:rsidR="00A007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EB0777"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минут)</w:t>
            </w:r>
          </w:p>
          <w:p w:rsidR="007B3F40" w:rsidRPr="006B75BC" w:rsidRDefault="007B3F40" w:rsidP="00E301AF">
            <w:pPr>
              <w:widowControl w:val="0"/>
              <w:tabs>
                <w:tab w:val="center" w:pos="36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25650F" w:rsidRPr="002565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Көрсет және әңгімеле» </w:t>
            </w: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B7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  <w:p w:rsidR="00EB0777" w:rsidRPr="0025650F" w:rsidRDefault="00017EC4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кесте </w:t>
            </w:r>
            <w:r w:rsidR="00EB0777"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қаңқа бөлімдерінің сүйектерін ажыратып, көрсет</w:t>
            </w:r>
          </w:p>
          <w:tbl>
            <w:tblPr>
              <w:tblStyle w:val="a3"/>
              <w:tblW w:w="5142" w:type="dxa"/>
              <w:tblInd w:w="126" w:type="dxa"/>
              <w:tblLayout w:type="fixed"/>
              <w:tblLook w:val="04A0" w:firstRow="1" w:lastRow="0" w:firstColumn="1" w:lastColumn="0" w:noHBand="0" w:noVBand="1"/>
            </w:tblPr>
            <w:tblGrid>
              <w:gridCol w:w="2223"/>
              <w:gridCol w:w="2919"/>
            </w:tblGrid>
            <w:tr w:rsidR="00017EC4" w:rsidRPr="001434BB" w:rsidTr="004C1476">
              <w:tc>
                <w:tcPr>
                  <w:tcW w:w="2223" w:type="dxa"/>
                </w:tcPr>
                <w:p w:rsidR="00017EC4" w:rsidRPr="0025650F" w:rsidRDefault="00017EC4" w:rsidP="00E301A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5650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Қаңқаның бөлімі</w:t>
                  </w:r>
                </w:p>
              </w:tc>
              <w:tc>
                <w:tcPr>
                  <w:tcW w:w="2919" w:type="dxa"/>
                </w:tcPr>
                <w:p w:rsidR="00017EC4" w:rsidRPr="0025650F" w:rsidRDefault="00017EC4" w:rsidP="00E301A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5650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Осы бөлімнің сүйектері</w:t>
                  </w:r>
                </w:p>
              </w:tc>
            </w:tr>
            <w:tr w:rsidR="00017EC4" w:rsidRPr="001434BB" w:rsidTr="004C1476">
              <w:tc>
                <w:tcPr>
                  <w:tcW w:w="2223" w:type="dxa"/>
                </w:tcPr>
                <w:p w:rsidR="00017EC4" w:rsidRPr="0025650F" w:rsidRDefault="00017EC4" w:rsidP="00E301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565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Бас сүйек</w:t>
                  </w:r>
                </w:p>
              </w:tc>
              <w:tc>
                <w:tcPr>
                  <w:tcW w:w="2919" w:type="dxa"/>
                </w:tcPr>
                <w:p w:rsidR="00017EC4" w:rsidRPr="0025650F" w:rsidRDefault="00017EC4" w:rsidP="00E301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7EC4" w:rsidRPr="001434BB" w:rsidTr="004C1476">
              <w:tc>
                <w:tcPr>
                  <w:tcW w:w="2223" w:type="dxa"/>
                </w:tcPr>
                <w:p w:rsidR="00017EC4" w:rsidRPr="0025650F" w:rsidRDefault="00017EC4" w:rsidP="00E301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565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Омыртқа жотасы</w:t>
                  </w:r>
                </w:p>
              </w:tc>
              <w:tc>
                <w:tcPr>
                  <w:tcW w:w="2919" w:type="dxa"/>
                </w:tcPr>
                <w:p w:rsidR="00017EC4" w:rsidRPr="0025650F" w:rsidRDefault="00017EC4" w:rsidP="00E301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7EC4" w:rsidRPr="001434BB" w:rsidTr="004C1476">
              <w:tc>
                <w:tcPr>
                  <w:tcW w:w="2223" w:type="dxa"/>
                </w:tcPr>
                <w:p w:rsidR="00017EC4" w:rsidRPr="0025650F" w:rsidRDefault="00017EC4" w:rsidP="00E301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565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Кеуде қуысы</w:t>
                  </w:r>
                </w:p>
              </w:tc>
              <w:tc>
                <w:tcPr>
                  <w:tcW w:w="2919" w:type="dxa"/>
                </w:tcPr>
                <w:p w:rsidR="00017EC4" w:rsidRPr="0025650F" w:rsidRDefault="00017EC4" w:rsidP="00E301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7EC4" w:rsidRPr="001434BB" w:rsidTr="004C1476">
              <w:tc>
                <w:tcPr>
                  <w:tcW w:w="2223" w:type="dxa"/>
                </w:tcPr>
                <w:p w:rsidR="00017EC4" w:rsidRPr="0025650F" w:rsidRDefault="00017EC4" w:rsidP="00E301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565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Иық белдеуі</w:t>
                  </w:r>
                </w:p>
              </w:tc>
              <w:tc>
                <w:tcPr>
                  <w:tcW w:w="2919" w:type="dxa"/>
                </w:tcPr>
                <w:p w:rsidR="00017EC4" w:rsidRPr="0025650F" w:rsidRDefault="00017EC4" w:rsidP="00E301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7EC4" w:rsidRPr="001434BB" w:rsidTr="004C1476">
              <w:tc>
                <w:tcPr>
                  <w:tcW w:w="2223" w:type="dxa"/>
                </w:tcPr>
                <w:p w:rsidR="00017EC4" w:rsidRPr="0025650F" w:rsidRDefault="00017EC4" w:rsidP="00E301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565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Қол сүйектері</w:t>
                  </w:r>
                </w:p>
              </w:tc>
              <w:tc>
                <w:tcPr>
                  <w:tcW w:w="2919" w:type="dxa"/>
                </w:tcPr>
                <w:p w:rsidR="00017EC4" w:rsidRPr="0025650F" w:rsidRDefault="00017EC4" w:rsidP="00E301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7EC4" w:rsidRPr="001434BB" w:rsidTr="004C1476">
              <w:tc>
                <w:tcPr>
                  <w:tcW w:w="2223" w:type="dxa"/>
                </w:tcPr>
                <w:p w:rsidR="00017EC4" w:rsidRPr="0025650F" w:rsidRDefault="00017EC4" w:rsidP="00E301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565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Жамбас белдеуі</w:t>
                  </w:r>
                </w:p>
              </w:tc>
              <w:tc>
                <w:tcPr>
                  <w:tcW w:w="2919" w:type="dxa"/>
                </w:tcPr>
                <w:p w:rsidR="00017EC4" w:rsidRPr="0025650F" w:rsidRDefault="00017EC4" w:rsidP="00E301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7EC4" w:rsidRPr="001434BB" w:rsidTr="004C1476">
              <w:tc>
                <w:tcPr>
                  <w:tcW w:w="2223" w:type="dxa"/>
                </w:tcPr>
                <w:p w:rsidR="00017EC4" w:rsidRPr="0025650F" w:rsidRDefault="00017EC4" w:rsidP="00E301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565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Аяқ сүйектері</w:t>
                  </w:r>
                </w:p>
              </w:tc>
              <w:tc>
                <w:tcPr>
                  <w:tcW w:w="2919" w:type="dxa"/>
                </w:tcPr>
                <w:p w:rsidR="00017EC4" w:rsidRPr="0025650F" w:rsidRDefault="00017EC4" w:rsidP="00E301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17EC4" w:rsidRPr="0025650F" w:rsidRDefault="00017EC4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0777" w:rsidRPr="006B75BC" w:rsidRDefault="008D1A56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75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Дескрипторлар: </w:t>
            </w:r>
          </w:p>
          <w:p w:rsidR="008D1A56" w:rsidRPr="0025650F" w:rsidRDefault="008D1A56" w:rsidP="00E301AF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сүйектерді атайды</w:t>
            </w:r>
          </w:p>
          <w:p w:rsidR="008D1A56" w:rsidRPr="0025650F" w:rsidRDefault="008D1A56" w:rsidP="00E301AF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сүйектерін атап көрсетеді</w:t>
            </w:r>
          </w:p>
          <w:p w:rsidR="008D1A56" w:rsidRPr="0025650F" w:rsidRDefault="008D1A56" w:rsidP="00E301AF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</w:t>
            </w:r>
            <w:r w:rsidR="00905CEE"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қол </w:t>
            </w: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сүйектерін ажыратады</w:t>
            </w:r>
          </w:p>
          <w:p w:rsidR="008D1A56" w:rsidRPr="0025650F" w:rsidRDefault="008D1A56" w:rsidP="00E301A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8D1A56" w:rsidRPr="0025650F" w:rsidRDefault="00365994" w:rsidP="004C1476">
            <w:pPr>
              <w:pStyle w:val="a8"/>
              <w:tabs>
                <w:tab w:val="left" w:pos="5611"/>
              </w:tabs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</w:t>
            </w:r>
            <w:r w:rsidR="008D1A56" w:rsidRPr="0025650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ағалау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түрі</w:t>
            </w:r>
            <w:r w:rsidR="008D1A56" w:rsidRPr="0025650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: «Ағашты безендіру» </w:t>
            </w:r>
            <w:r w:rsidR="008D1A56" w:rsidRPr="003659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әдісі</w:t>
            </w:r>
            <w:r w:rsidR="004C14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5211" w:type="dxa"/>
          </w:tcPr>
          <w:p w:rsidR="00B358B3" w:rsidRPr="0025650F" w:rsidRDefault="00B358B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А3 пішімді парақ қағазы, маркерлер, стикерлер, магниттер</w:t>
            </w:r>
          </w:p>
          <w:p w:rsidR="00B358B3" w:rsidRPr="0025650F" w:rsidRDefault="00B358B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58B3" w:rsidRPr="0025650F" w:rsidRDefault="00B358B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 конспекті бар ақпараттық парактар</w:t>
            </w:r>
          </w:p>
          <w:p w:rsidR="00B358B3" w:rsidRPr="0025650F" w:rsidRDefault="00B358B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58B3" w:rsidRPr="0025650F" w:rsidRDefault="00B358B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Дескрипторлары бар нұсқаулық кеспелер</w:t>
            </w:r>
          </w:p>
          <w:p w:rsidR="00B358B3" w:rsidRPr="0025650F" w:rsidRDefault="00B358B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58B3" w:rsidRPr="0025650F" w:rsidRDefault="00B358B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58B3" w:rsidRPr="0025650F" w:rsidRDefault="00F55191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01E8068" wp14:editId="5D3112D6">
                  <wp:extent cx="1362974" cy="1328729"/>
                  <wp:effectExtent l="0" t="0" r="8890" b="5080"/>
                  <wp:docPr id="26" name="Рисунок 26" descr="https://arhivurokov.ru/kopilka/uploads/user_file_5667a5711244e/img_user_file_5667a5711244e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rhivurokov.ru/kopilka/uploads/user_file_5667a5711244e/img_user_file_5667a5711244e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587" cy="133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65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AC7BBA" wp14:editId="7A135C31">
                  <wp:extent cx="1365419" cy="1331118"/>
                  <wp:effectExtent l="0" t="0" r="6350" b="2540"/>
                  <wp:docPr id="30" name="Рисунок 30" descr="https://ds04.infourok.ru/uploads/ex/08af/000bef8e-78dd59eb/img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s04.infourok.ru/uploads/ex/08af/000bef8e-78dd59eb/img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004" cy="1342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8B3" w:rsidRPr="0025650F" w:rsidRDefault="00B358B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58B3" w:rsidRPr="0025650F" w:rsidRDefault="00B358B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</w:t>
            </w:r>
          </w:p>
          <w:p w:rsidR="00B358B3" w:rsidRDefault="00B358B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5BC" w:rsidRPr="0025650F" w:rsidRDefault="006B75BC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716B" w:rsidRDefault="00E7716B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58B3" w:rsidRPr="0025650F" w:rsidRDefault="009D58B7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Суретпен жұмыс</w:t>
            </w:r>
          </w:p>
          <w:p w:rsidR="00054FE4" w:rsidRPr="00054FE4" w:rsidRDefault="00054FE4" w:rsidP="00054FE4">
            <w:pPr>
              <w:rPr>
                <w:rFonts w:eastAsiaTheme="minorHAnsi"/>
                <w:lang w:eastAsia="en-US"/>
              </w:rPr>
            </w:pPr>
          </w:p>
          <w:p w:rsidR="00054FE4" w:rsidRPr="00054FE4" w:rsidRDefault="00054FE4" w:rsidP="00054FE4">
            <w:pPr>
              <w:rPr>
                <w:rFonts w:eastAsiaTheme="minorHAnsi"/>
                <w:lang w:eastAsia="en-US"/>
              </w:rPr>
            </w:pPr>
          </w:p>
          <w:p w:rsidR="00054FE4" w:rsidRPr="00054FE4" w:rsidRDefault="00054FE4" w:rsidP="00054FE4">
            <w:pPr>
              <w:rPr>
                <w:rFonts w:eastAsiaTheme="minorHAnsi"/>
                <w:lang w:eastAsia="en-US"/>
              </w:rPr>
            </w:pPr>
          </w:p>
          <w:p w:rsidR="00054FE4" w:rsidRPr="00054FE4" w:rsidRDefault="00054FE4" w:rsidP="00054FE4">
            <w:pPr>
              <w:tabs>
                <w:tab w:val="left" w:pos="2391"/>
              </w:tabs>
              <w:rPr>
                <w:rFonts w:eastAsiaTheme="minorHAnsi"/>
                <w:lang w:eastAsia="en-US"/>
              </w:rPr>
            </w:pPr>
            <w:r w:rsidRPr="00054FE4">
              <w:rPr>
                <w:rFonts w:eastAsiaTheme="minorHAnsi"/>
                <w:lang w:eastAsia="en-US"/>
              </w:rPr>
              <w:tab/>
            </w:r>
          </w:p>
          <w:p w:rsidR="00B358B3" w:rsidRPr="0025650F" w:rsidRDefault="00B358B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58B3" w:rsidRDefault="00B358B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8B7" w:rsidRDefault="009D58B7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8B7" w:rsidRDefault="009D58B7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8B7" w:rsidRDefault="009D58B7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8B7" w:rsidRDefault="009D58B7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8B7" w:rsidRDefault="009D58B7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8B7" w:rsidRDefault="009D58B7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8B7" w:rsidRDefault="009D58B7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8B7" w:rsidRDefault="009D58B7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8B7" w:rsidRDefault="009D58B7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8B7" w:rsidRDefault="009D58B7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8B7" w:rsidRDefault="009D58B7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8B7" w:rsidRDefault="009D58B7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8B7" w:rsidRDefault="009D58B7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8B7" w:rsidRDefault="009D58B7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8B7" w:rsidRDefault="009D58B7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58B7" w:rsidRPr="0025650F" w:rsidRDefault="009D58B7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58B3" w:rsidRPr="0025650F" w:rsidRDefault="006B75BC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53C4CAE5" wp14:editId="3FA8A036">
                  <wp:extent cx="593426" cy="414068"/>
                  <wp:effectExtent l="19050" t="0" r="0" b="0"/>
                  <wp:docPr id="25" name="Рисунок 13" descr="C:\Users\home\Desktop\Screenshot_2017-06-27-15-12-43-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home\Desktop\Screenshot_2017-06-27-15-12-43-1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6" cy="414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65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3171C79" wp14:editId="68AC142A">
                  <wp:extent cx="576173" cy="414068"/>
                  <wp:effectExtent l="19050" t="0" r="0" b="0"/>
                  <wp:docPr id="27" name="Рисунок 14" descr="C:\Users\home\Desktop\Screenshot_2017-06-27-15-12-43-1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home\Desktop\Screenshot_2017-06-27-15-12-43-1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92" cy="41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65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C8E70AB" wp14:editId="6F8508B0">
                  <wp:extent cx="610678" cy="408845"/>
                  <wp:effectExtent l="19050" t="0" r="0" b="0"/>
                  <wp:docPr id="28" name="Рисунок 12" descr="C:\Users\home\Desktop\Screenshot_2017-06-27-15-12-43-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home\Desktop\Screenshot_2017-06-27-15-12-43-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96" cy="410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8B3" w:rsidRPr="0025650F" w:rsidRDefault="00B358B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5BC" w:rsidRPr="0025650F" w:rsidRDefault="006B75BC" w:rsidP="006B75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</w:t>
            </w:r>
            <w:r w:rsidR="00671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бармақ жоғары қарай -мен түсінемін</w:t>
            </w:r>
          </w:p>
          <w:p w:rsidR="006B75BC" w:rsidRPr="0025650F" w:rsidRDefault="006B75BC" w:rsidP="006B75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</w:t>
            </w:r>
            <w:r w:rsidR="00671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бармақ көлденең мен -түсінгендеймін</w:t>
            </w:r>
          </w:p>
          <w:p w:rsidR="006B75BC" w:rsidRPr="0025650F" w:rsidRDefault="006B75BC" w:rsidP="006B75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</w:t>
            </w:r>
            <w:r w:rsidR="00671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бармақ төмен қарай -мен түсінбедім</w:t>
            </w:r>
          </w:p>
          <w:p w:rsidR="00B358B3" w:rsidRPr="0025650F" w:rsidRDefault="00B358B3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476" w:rsidRDefault="004C1476" w:rsidP="0067123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4C1476" w:rsidRDefault="004C1476" w:rsidP="0067123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4C1476" w:rsidRDefault="004C1476" w:rsidP="0067123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4C1476" w:rsidRDefault="004C1476" w:rsidP="0067123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4C1476" w:rsidRDefault="004C1476" w:rsidP="0067123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4C1476" w:rsidRDefault="004C1476" w:rsidP="0067123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4C1476" w:rsidRDefault="008F2C1B" w:rsidP="008F2C1B">
            <w:pPr>
              <w:tabs>
                <w:tab w:val="left" w:pos="1277"/>
              </w:tabs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ab/>
            </w:r>
          </w:p>
          <w:p w:rsidR="008F2C1B" w:rsidRDefault="008F2C1B" w:rsidP="008F2C1B">
            <w:pPr>
              <w:tabs>
                <w:tab w:val="left" w:pos="1277"/>
              </w:tabs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7B3F40" w:rsidRPr="007B3F40" w:rsidRDefault="00671236" w:rsidP="0067123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5650F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DAB4D75" wp14:editId="0FC775B9">
                  <wp:extent cx="2465357" cy="1380227"/>
                  <wp:effectExtent l="19050" t="0" r="0" b="0"/>
                  <wp:docPr id="22" name="Рисунок 15" descr="C:\Users\home\Desktop\Screenshot_2017-06-27-15-14-52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home\Desktop\Screenshot_2017-06-27-15-14-52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433" cy="137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994" w:rsidRDefault="00365994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5CEE" w:rsidRPr="00365994" w:rsidRDefault="00365994" w:rsidP="009D58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5994">
              <w:rPr>
                <w:rFonts w:ascii="Times New Roman" w:hAnsi="Times New Roman" w:cs="Times New Roman"/>
                <w:color w:val="FFC000"/>
                <w:sz w:val="20"/>
                <w:szCs w:val="20"/>
                <w:lang w:val="kk-KZ"/>
              </w:rPr>
              <w:t>Сары жапырақ – 5</w:t>
            </w:r>
            <w:r w:rsidRPr="003659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365994">
              <w:rPr>
                <w:rFonts w:ascii="Times New Roman" w:hAnsi="Times New Roman" w:cs="Times New Roman"/>
                <w:color w:val="00B050"/>
                <w:sz w:val="20"/>
                <w:szCs w:val="20"/>
                <w:lang w:val="kk-KZ"/>
              </w:rPr>
              <w:t>жасыл жапырақ – 4</w:t>
            </w:r>
            <w:r w:rsidRPr="003659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65994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қызыл жапырақ - 3</w:t>
            </w:r>
          </w:p>
        </w:tc>
      </w:tr>
      <w:tr w:rsidR="00D772CA" w:rsidRPr="0025650F" w:rsidTr="004C1476">
        <w:trPr>
          <w:trHeight w:val="322"/>
        </w:trPr>
        <w:tc>
          <w:tcPr>
            <w:tcW w:w="3589" w:type="dxa"/>
          </w:tcPr>
          <w:p w:rsidR="00905CEE" w:rsidRPr="0025650F" w:rsidRDefault="00905CEE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905CEE" w:rsidRPr="0025650F" w:rsidRDefault="00905CEE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A007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минут/</w:t>
            </w:r>
          </w:p>
          <w:p w:rsidR="00D772CA" w:rsidRDefault="00D772CA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E85" w:rsidRPr="004F439F" w:rsidRDefault="00256CB5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Жинақтау</w:t>
            </w:r>
            <w:r w:rsidR="0060705E" w:rsidRPr="004F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,б</w:t>
            </w:r>
            <w:r w:rsidR="00C92E85" w:rsidRPr="004F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ағалау</w:t>
            </w:r>
          </w:p>
          <w:p w:rsidR="00EA600C" w:rsidRPr="0025650F" w:rsidRDefault="00EA600C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алған білімдері бойынша қорытынды жасау, </w:t>
            </w:r>
            <w:r w:rsidR="00C36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7185" w:type="dxa"/>
            <w:gridSpan w:val="3"/>
          </w:tcPr>
          <w:p w:rsidR="001F0705" w:rsidRDefault="001F0705" w:rsidP="000A3D8A">
            <w:pPr>
              <w:tabs>
                <w:tab w:val="center" w:pos="344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Қорытынды:</w:t>
            </w:r>
            <w:r w:rsidR="00F63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B0777"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007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EB0777"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минут)</w:t>
            </w:r>
            <w:r w:rsidR="000A3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0A3D8A" w:rsidRDefault="000A3D8A" w:rsidP="000A3D8A">
            <w:pPr>
              <w:tabs>
                <w:tab w:val="center" w:pos="34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тапсырма: Сызықтық тест.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дұрыс жауапқа + белгісін қой</w:t>
            </w:r>
          </w:p>
          <w:p w:rsidR="000A3D8A" w:rsidRDefault="000A3D8A" w:rsidP="000A3D8A">
            <w:pPr>
              <w:tabs>
                <w:tab w:val="center" w:pos="34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kk-KZ"/>
              </w:rPr>
              <w:t>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Түтікті сүйектің басы сүйектің қызыл кемігін құрайды</w:t>
            </w:r>
          </w:p>
          <w:p w:rsidR="000A3D8A" w:rsidRDefault="000A3D8A" w:rsidP="000A3D8A">
            <w:pPr>
              <w:tabs>
                <w:tab w:val="center" w:pos="34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kk-KZ"/>
              </w:rPr>
              <w:t>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 сүйектерде тіс  орналаспайды</w:t>
            </w:r>
          </w:p>
          <w:p w:rsidR="000A3D8A" w:rsidRDefault="000A3D8A" w:rsidP="000A3D8A">
            <w:pPr>
              <w:tabs>
                <w:tab w:val="center" w:pos="34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kk-KZ"/>
              </w:rPr>
              <w:t>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Мойын омыртқасының саны - 12</w:t>
            </w:r>
          </w:p>
          <w:p w:rsidR="000A3D8A" w:rsidRDefault="000A3D8A" w:rsidP="000A3D8A">
            <w:pPr>
              <w:tabs>
                <w:tab w:val="center" w:pos="34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kk-KZ"/>
              </w:rPr>
              <w:t>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Жауырын жалпақ сүйек</w:t>
            </w:r>
          </w:p>
          <w:p w:rsidR="000A3D8A" w:rsidRDefault="000A3D8A" w:rsidP="000A3D8A">
            <w:pPr>
              <w:tabs>
                <w:tab w:val="center" w:pos="34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kk-KZ"/>
              </w:rPr>
              <w:t>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Омырт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 жотасы төрт иілімнен тұрады</w:t>
            </w:r>
          </w:p>
          <w:p w:rsidR="000A3D8A" w:rsidRDefault="000A3D8A" w:rsidP="000A3D8A">
            <w:pPr>
              <w:tabs>
                <w:tab w:val="center" w:pos="34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kk-KZ"/>
              </w:rPr>
              <w:t>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 өндіру мүшесі – сүйектің қызыл кемігі</w:t>
            </w:r>
          </w:p>
          <w:p w:rsidR="00EB0777" w:rsidRDefault="00F63D1E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1F0705"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ефлексия</w:t>
            </w:r>
            <w:r w:rsidR="001F0705"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14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(2</w:t>
            </w:r>
            <w:r w:rsidR="006B75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минут)</w:t>
            </w:r>
          </w:p>
          <w:p w:rsidR="00365994" w:rsidRPr="00365994" w:rsidRDefault="00365994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«Алақан» </w:t>
            </w:r>
            <w:r w:rsidRPr="00365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әдісі. Әр қатысушы өз алақандарын парақ бетіне салып, әрбір саусақ бөлігіне, берілген критерийлер бойынша өз ойларын жазады.</w:t>
            </w:r>
          </w:p>
          <w:p w:rsidR="001F0705" w:rsidRPr="00C36AD5" w:rsidRDefault="001F0705" w:rsidP="00E301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C36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6AD5" w:rsidRPr="00C36A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 минут)</w:t>
            </w:r>
          </w:p>
          <w:p w:rsidR="00D772CA" w:rsidRPr="006B75BC" w:rsidRDefault="00F55191" w:rsidP="006B75BC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« Салауатты өмір салтын қалыптастыру» тақырыбына эссе жазу. </w:t>
            </w:r>
          </w:p>
          <w:p w:rsidR="00D772CA" w:rsidRPr="0025650F" w:rsidRDefault="00D772CA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11" w:type="dxa"/>
          </w:tcPr>
          <w:p w:rsidR="004F439F" w:rsidRDefault="004F439F" w:rsidP="00E301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F439F" w:rsidRDefault="004F439F" w:rsidP="00E301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F439F" w:rsidRDefault="004F439F" w:rsidP="00E301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F439F" w:rsidRDefault="004F439F" w:rsidP="00E301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F439F" w:rsidRDefault="004F439F" w:rsidP="00E301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F439F" w:rsidRDefault="004F439F" w:rsidP="00E301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F439F" w:rsidRDefault="004F439F" w:rsidP="00E301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F439F" w:rsidRDefault="004F439F" w:rsidP="00E301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F439F" w:rsidRDefault="004F439F" w:rsidP="00E301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D1A56" w:rsidRPr="0025650F" w:rsidRDefault="00EB0777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 кестесі, стикерлер </w:t>
            </w:r>
          </w:p>
          <w:p w:rsidR="00EB0777" w:rsidRPr="0025650F" w:rsidRDefault="008D1A56" w:rsidP="00E30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A735D1D" wp14:editId="76C7EA5D">
                  <wp:extent cx="2189671" cy="1126116"/>
                  <wp:effectExtent l="0" t="0" r="1270" b="0"/>
                  <wp:docPr id="23" name="Рисунок 2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56"/>
                          <a:stretch/>
                        </pic:blipFill>
                        <pic:spPr bwMode="auto">
                          <a:xfrm>
                            <a:off x="0" y="0"/>
                            <a:ext cx="2196920" cy="112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2CA" w:rsidRDefault="00D772CA" w:rsidP="00D772C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C1476" w:rsidRDefault="004C1476" w:rsidP="00D772C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C1476" w:rsidRDefault="004C1476" w:rsidP="00D772C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C1476" w:rsidRDefault="004C1476" w:rsidP="00D772C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C1476" w:rsidRDefault="004C1476" w:rsidP="00D772C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C1476" w:rsidRDefault="004C1476" w:rsidP="00D772C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C1476" w:rsidRDefault="004C1476" w:rsidP="00D772C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C1476" w:rsidRDefault="004C1476" w:rsidP="00D772C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C1476" w:rsidRDefault="004C1476" w:rsidP="00D772C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C1476" w:rsidRDefault="004C1476" w:rsidP="00D772C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C1476" w:rsidRDefault="004C1476" w:rsidP="00D772C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C1476" w:rsidRDefault="004C1476" w:rsidP="00D772C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F2C1B" w:rsidRDefault="008F2C1B" w:rsidP="00D772C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F2C1B" w:rsidRDefault="008F2C1B" w:rsidP="00D772C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C1476" w:rsidRDefault="004C1476" w:rsidP="00D772C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C1476" w:rsidRPr="0025650F" w:rsidRDefault="004C1476" w:rsidP="00D772C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4219"/>
        <w:gridCol w:w="6237"/>
        <w:gridCol w:w="5387"/>
      </w:tblGrid>
      <w:tr w:rsidR="00D772CA" w:rsidRPr="0025650F" w:rsidTr="001F0705">
        <w:tc>
          <w:tcPr>
            <w:tcW w:w="4219" w:type="dxa"/>
          </w:tcPr>
          <w:p w:rsidR="00D772CA" w:rsidRPr="0025650F" w:rsidRDefault="00D772CA" w:rsidP="002C62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Саралау – 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6237" w:type="dxa"/>
          </w:tcPr>
          <w:p w:rsidR="00D772CA" w:rsidRPr="0025650F" w:rsidRDefault="00D772CA" w:rsidP="002C62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Оқушылардың үйренгенін тексеруді қалай жоспарлайсыз?</w:t>
            </w:r>
          </w:p>
        </w:tc>
        <w:tc>
          <w:tcPr>
            <w:tcW w:w="5387" w:type="dxa"/>
          </w:tcPr>
          <w:p w:rsidR="00D772CA" w:rsidRPr="0025650F" w:rsidRDefault="00D772CA" w:rsidP="002C62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Пәнаралық байланыс </w:t>
            </w:r>
          </w:p>
          <w:p w:rsidR="00D772CA" w:rsidRPr="0025650F" w:rsidRDefault="00D772CA" w:rsidP="002C62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Қауіпсіздік және еңбекті қорғау ережелері</w:t>
            </w:r>
          </w:p>
          <w:p w:rsidR="00D772CA" w:rsidRPr="0025650F" w:rsidRDefault="00D772CA" w:rsidP="002C62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АКТ-мен байланыс</w:t>
            </w:r>
          </w:p>
          <w:p w:rsidR="00D772CA" w:rsidRPr="0025650F" w:rsidRDefault="00D772CA" w:rsidP="002C62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Құндылықтардағы байланыс</w:t>
            </w:r>
          </w:p>
        </w:tc>
      </w:tr>
      <w:tr w:rsidR="00D772CA" w:rsidRPr="0025650F" w:rsidTr="001F0705">
        <w:tc>
          <w:tcPr>
            <w:tcW w:w="4219" w:type="dxa"/>
          </w:tcPr>
          <w:p w:rsidR="00D772CA" w:rsidRPr="0025650F" w:rsidRDefault="00D772CA" w:rsidP="002C62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72CA" w:rsidRPr="0025650F" w:rsidRDefault="00D772CA" w:rsidP="002C62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D772CA" w:rsidRPr="0025650F" w:rsidRDefault="00D772CA" w:rsidP="002C62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D772CA" w:rsidRPr="0025650F" w:rsidRDefault="00D772CA" w:rsidP="002C62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772CA" w:rsidRPr="001434BB" w:rsidTr="001F0705">
        <w:trPr>
          <w:trHeight w:val="1796"/>
        </w:trPr>
        <w:tc>
          <w:tcPr>
            <w:tcW w:w="4219" w:type="dxa"/>
            <w:vMerge w:val="restart"/>
          </w:tcPr>
          <w:p w:rsidR="00D772CA" w:rsidRPr="0025650F" w:rsidRDefault="00D772CA" w:rsidP="002C62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D772CA" w:rsidRPr="0025650F" w:rsidRDefault="00D772CA" w:rsidP="002C62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/ оқу мақсаттары шынайы ма? Бүгін оқушылар не білді?</w:t>
            </w:r>
          </w:p>
          <w:p w:rsidR="00D772CA" w:rsidRPr="0025650F" w:rsidRDefault="00D772CA" w:rsidP="002C62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 қандай болды? Мен жоспарлаған саралау шаралары тиімді болды ма?</w:t>
            </w:r>
          </w:p>
          <w:p w:rsidR="00D772CA" w:rsidRPr="0025650F" w:rsidRDefault="00D772CA" w:rsidP="002C62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берілген уақыт ішінде үлгердім бе? Мен өз жоспарыма қандай түзетулер енгіздім және неліктен?</w:t>
            </w:r>
          </w:p>
        </w:tc>
        <w:tc>
          <w:tcPr>
            <w:tcW w:w="6237" w:type="dxa"/>
          </w:tcPr>
          <w:p w:rsidR="00D772CA" w:rsidRPr="0025650F" w:rsidRDefault="00D772CA" w:rsidP="001F07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D772CA" w:rsidRPr="0025650F" w:rsidRDefault="00D772CA" w:rsidP="002C62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772CA" w:rsidRPr="001434BB" w:rsidTr="001F0705">
        <w:trPr>
          <w:trHeight w:val="1779"/>
        </w:trPr>
        <w:tc>
          <w:tcPr>
            <w:tcW w:w="4219" w:type="dxa"/>
            <w:vMerge/>
          </w:tcPr>
          <w:p w:rsidR="00D772CA" w:rsidRPr="0025650F" w:rsidRDefault="00D772CA" w:rsidP="002C62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D772CA" w:rsidRPr="0025650F" w:rsidRDefault="00D772CA" w:rsidP="002C62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D772CA" w:rsidRPr="0025650F" w:rsidRDefault="00D772CA" w:rsidP="002C62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772CA" w:rsidRPr="001434BB" w:rsidTr="001F0705">
        <w:tc>
          <w:tcPr>
            <w:tcW w:w="15843" w:type="dxa"/>
            <w:gridSpan w:val="3"/>
          </w:tcPr>
          <w:p w:rsidR="00D772CA" w:rsidRPr="0025650F" w:rsidRDefault="00D772CA" w:rsidP="002C62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бағамдау</w:t>
            </w:r>
          </w:p>
          <w:p w:rsidR="00D772CA" w:rsidRPr="0025650F" w:rsidRDefault="00D772CA" w:rsidP="002C62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табысбы болды(оқытуды да, оқуды да ескеріңіз)?</w:t>
            </w:r>
          </w:p>
          <w:p w:rsidR="00D772CA" w:rsidRPr="0025650F" w:rsidRDefault="00D772CA" w:rsidP="002C62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D772CA" w:rsidRPr="0025650F" w:rsidRDefault="00D772CA" w:rsidP="002C62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D772CA" w:rsidRPr="0025650F" w:rsidRDefault="00D772CA" w:rsidP="002C62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жақсарта алды(оқытуды да, оқуды да ескеріңіз)?</w:t>
            </w:r>
          </w:p>
          <w:p w:rsidR="00D772CA" w:rsidRPr="0025650F" w:rsidRDefault="00D772CA" w:rsidP="002C62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D772CA" w:rsidRPr="0025650F" w:rsidRDefault="00D772CA" w:rsidP="002C62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D772CA" w:rsidRPr="006B75BC" w:rsidRDefault="00D772CA" w:rsidP="002C62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</w:tc>
      </w:tr>
    </w:tbl>
    <w:p w:rsidR="003909E8" w:rsidRPr="0025650F" w:rsidRDefault="003909E8" w:rsidP="00F5519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909E8" w:rsidRPr="0025650F" w:rsidSect="006A5F60">
      <w:pgSz w:w="16838" w:h="11906" w:orient="landscape"/>
      <w:pgMar w:top="850" w:right="536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9A" w:rsidRDefault="00EB5B9A" w:rsidP="006B75BC">
      <w:pPr>
        <w:spacing w:after="0" w:line="240" w:lineRule="auto"/>
      </w:pPr>
      <w:r>
        <w:separator/>
      </w:r>
    </w:p>
  </w:endnote>
  <w:endnote w:type="continuationSeparator" w:id="0">
    <w:p w:rsidR="00EB5B9A" w:rsidRDefault="00EB5B9A" w:rsidP="006B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9A" w:rsidRDefault="00EB5B9A" w:rsidP="006B75BC">
      <w:pPr>
        <w:spacing w:after="0" w:line="240" w:lineRule="auto"/>
      </w:pPr>
      <w:r>
        <w:separator/>
      </w:r>
    </w:p>
  </w:footnote>
  <w:footnote w:type="continuationSeparator" w:id="0">
    <w:p w:rsidR="00EB5B9A" w:rsidRDefault="00EB5B9A" w:rsidP="006B7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472E"/>
    <w:multiLevelType w:val="hybridMultilevel"/>
    <w:tmpl w:val="E4ECE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F7680"/>
    <w:multiLevelType w:val="hybridMultilevel"/>
    <w:tmpl w:val="BD1C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E508D"/>
    <w:multiLevelType w:val="hybridMultilevel"/>
    <w:tmpl w:val="0E74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04B19"/>
    <w:multiLevelType w:val="hybridMultilevel"/>
    <w:tmpl w:val="8CA05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10A1A"/>
    <w:multiLevelType w:val="hybridMultilevel"/>
    <w:tmpl w:val="2CE6E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2C"/>
    <w:rsid w:val="00010906"/>
    <w:rsid w:val="00017EC4"/>
    <w:rsid w:val="000405F1"/>
    <w:rsid w:val="00054FE4"/>
    <w:rsid w:val="00060B75"/>
    <w:rsid w:val="000A3D8A"/>
    <w:rsid w:val="000C024E"/>
    <w:rsid w:val="000F03EA"/>
    <w:rsid w:val="000F149E"/>
    <w:rsid w:val="00101739"/>
    <w:rsid w:val="00115544"/>
    <w:rsid w:val="00126789"/>
    <w:rsid w:val="001434BB"/>
    <w:rsid w:val="00177551"/>
    <w:rsid w:val="00186910"/>
    <w:rsid w:val="001F0705"/>
    <w:rsid w:val="00233A81"/>
    <w:rsid w:val="0025650F"/>
    <w:rsid w:val="00256CB5"/>
    <w:rsid w:val="00257745"/>
    <w:rsid w:val="002750C6"/>
    <w:rsid w:val="00294C29"/>
    <w:rsid w:val="002C16CB"/>
    <w:rsid w:val="0030064D"/>
    <w:rsid w:val="00325B68"/>
    <w:rsid w:val="00345DE7"/>
    <w:rsid w:val="00365994"/>
    <w:rsid w:val="003909E8"/>
    <w:rsid w:val="003B5806"/>
    <w:rsid w:val="003E37DF"/>
    <w:rsid w:val="003F3B24"/>
    <w:rsid w:val="00445901"/>
    <w:rsid w:val="00461FF3"/>
    <w:rsid w:val="004735D9"/>
    <w:rsid w:val="004C1476"/>
    <w:rsid w:val="004C753D"/>
    <w:rsid w:val="004F439F"/>
    <w:rsid w:val="00514B90"/>
    <w:rsid w:val="00551E6F"/>
    <w:rsid w:val="00577E03"/>
    <w:rsid w:val="005A064A"/>
    <w:rsid w:val="005C62AA"/>
    <w:rsid w:val="005E1CF4"/>
    <w:rsid w:val="005F1F51"/>
    <w:rsid w:val="005F3C18"/>
    <w:rsid w:val="0060705E"/>
    <w:rsid w:val="00626AA5"/>
    <w:rsid w:val="00671236"/>
    <w:rsid w:val="00680545"/>
    <w:rsid w:val="006928A9"/>
    <w:rsid w:val="006A5F60"/>
    <w:rsid w:val="006B75BC"/>
    <w:rsid w:val="006C1093"/>
    <w:rsid w:val="006C2CE4"/>
    <w:rsid w:val="00754FC6"/>
    <w:rsid w:val="00786F23"/>
    <w:rsid w:val="00792F84"/>
    <w:rsid w:val="007B3F40"/>
    <w:rsid w:val="008915FE"/>
    <w:rsid w:val="008D1A56"/>
    <w:rsid w:val="008F2C1B"/>
    <w:rsid w:val="00905CEE"/>
    <w:rsid w:val="0093528E"/>
    <w:rsid w:val="0094669D"/>
    <w:rsid w:val="00990E05"/>
    <w:rsid w:val="009C3AE3"/>
    <w:rsid w:val="009D58B7"/>
    <w:rsid w:val="00A00746"/>
    <w:rsid w:val="00A01358"/>
    <w:rsid w:val="00A4532C"/>
    <w:rsid w:val="00A562A9"/>
    <w:rsid w:val="00A82D22"/>
    <w:rsid w:val="00A85995"/>
    <w:rsid w:val="00AA20AD"/>
    <w:rsid w:val="00B02415"/>
    <w:rsid w:val="00B358B3"/>
    <w:rsid w:val="00C275FF"/>
    <w:rsid w:val="00C36AD5"/>
    <w:rsid w:val="00C75F0F"/>
    <w:rsid w:val="00C92E85"/>
    <w:rsid w:val="00D017BF"/>
    <w:rsid w:val="00D041B8"/>
    <w:rsid w:val="00D06AD6"/>
    <w:rsid w:val="00D772CA"/>
    <w:rsid w:val="00DA0E42"/>
    <w:rsid w:val="00E25075"/>
    <w:rsid w:val="00E301AF"/>
    <w:rsid w:val="00E60313"/>
    <w:rsid w:val="00E720D5"/>
    <w:rsid w:val="00E7716B"/>
    <w:rsid w:val="00E97911"/>
    <w:rsid w:val="00EA600C"/>
    <w:rsid w:val="00EB0777"/>
    <w:rsid w:val="00EB5B9A"/>
    <w:rsid w:val="00ED7DD4"/>
    <w:rsid w:val="00EE037A"/>
    <w:rsid w:val="00EE2DE2"/>
    <w:rsid w:val="00F0520F"/>
    <w:rsid w:val="00F14301"/>
    <w:rsid w:val="00F45372"/>
    <w:rsid w:val="00F55191"/>
    <w:rsid w:val="00F63D1E"/>
    <w:rsid w:val="00F6416B"/>
    <w:rsid w:val="00F9463B"/>
    <w:rsid w:val="00FA637E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772CA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B9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1F0705"/>
  </w:style>
  <w:style w:type="paragraph" w:styleId="a8">
    <w:name w:val="No Spacing"/>
    <w:link w:val="a9"/>
    <w:uiPriority w:val="1"/>
    <w:qFormat/>
    <w:rsid w:val="001F07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1F0705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6B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B75B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6B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75B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772CA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B9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1F0705"/>
  </w:style>
  <w:style w:type="paragraph" w:styleId="a8">
    <w:name w:val="No Spacing"/>
    <w:link w:val="a9"/>
    <w:uiPriority w:val="1"/>
    <w:qFormat/>
    <w:rsid w:val="001F07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1F0705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6B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B75B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6B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75B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6B7E-748E-4F16-8F4E-C31F789E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41user15</dc:creator>
  <cp:keywords/>
  <dc:description/>
  <cp:lastModifiedBy>111</cp:lastModifiedBy>
  <cp:revision>49</cp:revision>
  <dcterms:created xsi:type="dcterms:W3CDTF">2018-04-12T08:28:00Z</dcterms:created>
  <dcterms:modified xsi:type="dcterms:W3CDTF">2022-09-12T16:08:00Z</dcterms:modified>
</cp:coreProperties>
</file>